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3B4BF" w14:textId="77777777" w:rsidR="00C06398" w:rsidRDefault="00DA4F47">
      <w:pPr>
        <w:pBdr>
          <w:bottom w:val="single" w:sz="12" w:space="1" w:color="auto"/>
        </w:pBdr>
        <w:rPr>
          <w:b/>
          <w:sz w:val="28"/>
        </w:rPr>
      </w:pPr>
      <w:r w:rsidRPr="00DA4F47">
        <w:rPr>
          <w:b/>
          <w:sz w:val="28"/>
        </w:rPr>
        <w:t>Press Release</w:t>
      </w:r>
    </w:p>
    <w:p w14:paraId="5B2A0C6E" w14:textId="77777777" w:rsidR="00DA4F47" w:rsidRDefault="00DA4F47">
      <w:pPr>
        <w:pBdr>
          <w:bottom w:val="single" w:sz="12" w:space="1" w:color="auto"/>
        </w:pBdr>
        <w:rPr>
          <w:b/>
          <w:sz w:val="28"/>
        </w:rPr>
      </w:pPr>
    </w:p>
    <w:p w14:paraId="772BBA57" w14:textId="77777777" w:rsidR="00DA4F47" w:rsidRPr="00DA4F47" w:rsidRDefault="00DA4F47">
      <w:pPr>
        <w:rPr>
          <w:b/>
          <w:sz w:val="28"/>
        </w:rPr>
      </w:pPr>
    </w:p>
    <w:p w14:paraId="63988866" w14:textId="77777777" w:rsidR="00DE5F77" w:rsidRDefault="00DE5F77" w:rsidP="001918F2">
      <w:pPr>
        <w:jc w:val="both"/>
      </w:pPr>
      <w:r>
        <w:t xml:space="preserve">Dallas, </w:t>
      </w:r>
      <w:r w:rsidR="00A541CD">
        <w:t>TX. -</w:t>
      </w:r>
      <w:r>
        <w:t xml:space="preserve"> Aberg Property </w:t>
      </w:r>
      <w:r w:rsidR="00A541CD">
        <w:t>Company (</w:t>
      </w:r>
      <w:r>
        <w:t>APC)</w:t>
      </w:r>
      <w:r w:rsidR="00A541CD">
        <w:t xml:space="preserve"> </w:t>
      </w:r>
      <w:r>
        <w:t>is pleased to announce the construction of a 140 unit Class A apartment complex located at Race St. and Oakhurst Scenic Drive in the River East Di</w:t>
      </w:r>
      <w:r w:rsidR="00F50596">
        <w:t>strict just east of downtown Fort</w:t>
      </w:r>
      <w:r>
        <w:t xml:space="preserve"> Worth. </w:t>
      </w:r>
      <w:r w:rsidRPr="00A541CD">
        <w:rPr>
          <w:b/>
          <w:i/>
        </w:rPr>
        <w:t>The Presidio at River East</w:t>
      </w:r>
      <w:r>
        <w:t xml:space="preserve"> is a four building complex that will be located on </w:t>
      </w:r>
      <w:r w:rsidR="00B95525">
        <w:t xml:space="preserve">a </w:t>
      </w:r>
      <w:r>
        <w:t xml:space="preserve">Scenic Bluff overlooking the new River East </w:t>
      </w:r>
      <w:r w:rsidR="009E54ED">
        <w:t>Park</w:t>
      </w:r>
      <w:r w:rsidR="00F50596">
        <w:t xml:space="preserve"> and downtown Fort</w:t>
      </w:r>
      <w:r>
        <w:t xml:space="preserve"> Worth. </w:t>
      </w:r>
    </w:p>
    <w:p w14:paraId="6DB5A75D" w14:textId="77777777" w:rsidR="00DE5F77" w:rsidRDefault="00DE5F77" w:rsidP="001918F2">
      <w:pPr>
        <w:jc w:val="both"/>
      </w:pPr>
      <w:r>
        <w:t xml:space="preserve">APC has partnered with US Freedom </w:t>
      </w:r>
      <w:r w:rsidR="009E54ED">
        <w:t>Capital and</w:t>
      </w:r>
      <w:r>
        <w:t xml:space="preserve"> expects the project build out to be about 14 months</w:t>
      </w:r>
      <w:r w:rsidR="00B95525">
        <w:t>,</w:t>
      </w:r>
      <w:r>
        <w:t xml:space="preserve"> with the </w:t>
      </w:r>
      <w:r w:rsidR="00F50596">
        <w:t>projected</w:t>
      </w:r>
      <w:r>
        <w:t xml:space="preserve"> opening in </w:t>
      </w:r>
      <w:r w:rsidR="00F50596">
        <w:t>February</w:t>
      </w:r>
      <w:r>
        <w:t xml:space="preserve"> 2020</w:t>
      </w:r>
      <w:r w:rsidR="00F50596">
        <w:t>. Other team members include Fort</w:t>
      </w:r>
      <w:r>
        <w:t xml:space="preserve"> Worth based Dun</w:t>
      </w:r>
      <w:r w:rsidR="00B95525">
        <w:t xml:space="preserve">away Engineers, BGO Architects, </w:t>
      </w:r>
      <w:r>
        <w:t>Crimson Builders</w:t>
      </w:r>
      <w:r w:rsidR="00B95525">
        <w:t xml:space="preserve"> and Magnolia Property Company</w:t>
      </w:r>
      <w:r>
        <w:t>.</w:t>
      </w:r>
    </w:p>
    <w:p w14:paraId="6CE293B8" w14:textId="063CC6DA" w:rsidR="00F50596" w:rsidRDefault="00A541CD" w:rsidP="001918F2">
      <w:pPr>
        <w:jc w:val="both"/>
      </w:pPr>
      <w:r>
        <w:t>“The</w:t>
      </w:r>
      <w:r w:rsidR="00DE5F77">
        <w:t xml:space="preserve"> Presidio at River East has undoubt</w:t>
      </w:r>
      <w:r w:rsidR="009E54ED">
        <w:t>ed</w:t>
      </w:r>
      <w:r w:rsidR="00F50596">
        <w:t>ly the best location in east Fort</w:t>
      </w:r>
      <w:r w:rsidR="00DE5F77">
        <w:t xml:space="preserve"> Worth and we have carefully planned the timing of this project to take advantage of the new Race Street improvements currently underway, as well as the new</w:t>
      </w:r>
      <w:r>
        <w:t xml:space="preserve"> Riverside</w:t>
      </w:r>
      <w:r w:rsidR="00DE5F77">
        <w:t xml:space="preserve"> </w:t>
      </w:r>
      <w:r>
        <w:t>Park</w:t>
      </w:r>
      <w:r w:rsidR="00590AF5">
        <w:t>,”</w:t>
      </w:r>
      <w:r w:rsidR="00DE5F77">
        <w:t xml:space="preserve"> said Peter Aberg. “In addition, having the I-35W improvements </w:t>
      </w:r>
      <w:r w:rsidR="00FA7A9C">
        <w:t>completed next year</w:t>
      </w:r>
      <w:r w:rsidR="00DE5F77">
        <w:t xml:space="preserve"> will help make this area more accessible to residents</w:t>
      </w:r>
      <w:r w:rsidR="00F50596">
        <w:t>.”</w:t>
      </w:r>
      <w:r w:rsidR="00DE5F77">
        <w:t xml:space="preserve"> </w:t>
      </w:r>
    </w:p>
    <w:p w14:paraId="4B49DA47" w14:textId="77777777" w:rsidR="00DE5F77" w:rsidRDefault="00DE5F77" w:rsidP="001918F2">
      <w:pPr>
        <w:jc w:val="both"/>
      </w:pPr>
      <w:r>
        <w:t xml:space="preserve">David Gunderson, Chief Investment </w:t>
      </w:r>
      <w:r w:rsidR="009E54ED">
        <w:t>Officer</w:t>
      </w:r>
      <w:r>
        <w:t xml:space="preserve"> of US Freedom Capital</w:t>
      </w:r>
      <w:r w:rsidR="00F50596">
        <w:t>,</w:t>
      </w:r>
      <w:r>
        <w:t xml:space="preserve"> said </w:t>
      </w:r>
      <w:r w:rsidR="009E54ED">
        <w:t xml:space="preserve">“We are pleased to be involved with this unique project and have great confidence in this fast growing submarket </w:t>
      </w:r>
      <w:r w:rsidR="00F50596">
        <w:t>located in the urban core of Fort</w:t>
      </w:r>
      <w:r w:rsidR="009E54ED">
        <w:t xml:space="preserve"> Worth”. </w:t>
      </w:r>
    </w:p>
    <w:p w14:paraId="77427356" w14:textId="7D8FCA80" w:rsidR="00FC20D6" w:rsidRDefault="00FC20D6" w:rsidP="001918F2">
      <w:pPr>
        <w:jc w:val="both"/>
      </w:pPr>
      <w:r>
        <w:t xml:space="preserve"> “We know the unique aesthetic of these apartments will be appealing to renters in this desirable part of Fort Worth,” said Orlala Icenberger, Director of Business Development for Magnolia Property Company. “We are thrilled to include this in our Class A boutique management portfolio.” </w:t>
      </w:r>
    </w:p>
    <w:p w14:paraId="6B47A6F0" w14:textId="64A5469A" w:rsidR="00A541CD" w:rsidRDefault="009E54ED" w:rsidP="001918F2">
      <w:pPr>
        <w:jc w:val="both"/>
      </w:pPr>
      <w:r>
        <w:t xml:space="preserve">Over the last two years the </w:t>
      </w:r>
      <w:r w:rsidR="00A541CD">
        <w:t>River East area (also known as Six Points Urban Village)</w:t>
      </w:r>
      <w:r>
        <w:t xml:space="preserve"> has experienced significant new development from both the private and public sector. Criterion Development opened </w:t>
      </w:r>
      <w:r w:rsidRPr="00A541CD">
        <w:rPr>
          <w:b/>
          <w:i/>
        </w:rPr>
        <w:t xml:space="preserve">The Scenic </w:t>
      </w:r>
      <w:r w:rsidR="00A541CD" w:rsidRPr="00A541CD">
        <w:rPr>
          <w:b/>
          <w:i/>
        </w:rPr>
        <w:t>at River East</w:t>
      </w:r>
      <w:r w:rsidR="00A541CD">
        <w:t xml:space="preserve"> </w:t>
      </w:r>
      <w:r>
        <w:t>last year and will open a new</w:t>
      </w:r>
      <w:r w:rsidR="00A541CD">
        <w:t xml:space="preserve"> 180</w:t>
      </w:r>
      <w:r>
        <w:t xml:space="preserve"> apartment project on Race Street early next year</w:t>
      </w:r>
      <w:r w:rsidR="00A541CD">
        <w:t xml:space="preserve"> that includes ground floor retail</w:t>
      </w:r>
      <w:r>
        <w:t xml:space="preserve">. Plans are also in the works for </w:t>
      </w:r>
      <w:r w:rsidR="00F50596">
        <w:t>more residential development in the River East area</w:t>
      </w:r>
      <w:r>
        <w:t xml:space="preserve"> later in the year. </w:t>
      </w:r>
      <w:r w:rsidR="00A541CD">
        <w:t xml:space="preserve">“Over the next 18 months the River East area will be </w:t>
      </w:r>
      <w:r w:rsidR="00F50596">
        <w:t>one of the</w:t>
      </w:r>
      <w:r w:rsidR="00A541CD">
        <w:t xml:space="preserve"> </w:t>
      </w:r>
      <w:r w:rsidR="00F50596">
        <w:t>most active</w:t>
      </w:r>
      <w:r w:rsidR="00A541CD">
        <w:t xml:space="preserve"> submarket</w:t>
      </w:r>
      <w:r w:rsidR="00590AF5">
        <w:t>s</w:t>
      </w:r>
      <w:r w:rsidR="00F50596">
        <w:t>,</w:t>
      </w:r>
      <w:r w:rsidR="00A541CD">
        <w:t xml:space="preserve"> f</w:t>
      </w:r>
      <w:r w:rsidR="00FC20D6">
        <w:t xml:space="preserve">or residents and new business,” </w:t>
      </w:r>
      <w:r w:rsidR="00A541CD">
        <w:t>said Aberg</w:t>
      </w:r>
      <w:r w:rsidR="00F50596">
        <w:t>.</w:t>
      </w:r>
    </w:p>
    <w:p w14:paraId="36DC3A87" w14:textId="25C0F028" w:rsidR="00DA4F47" w:rsidRDefault="00FC20D6" w:rsidP="001918F2">
      <w:pPr>
        <w:jc w:val="both"/>
      </w:pPr>
      <w:r>
        <w:t xml:space="preserve">The </w:t>
      </w:r>
      <w:r w:rsidR="00F50596">
        <w:t>City of Fort</w:t>
      </w:r>
      <w:r w:rsidR="009E54ED">
        <w:t xml:space="preserve"> Worth </w:t>
      </w:r>
      <w:r w:rsidR="00A541CD">
        <w:t>is currently improving</w:t>
      </w:r>
      <w:r w:rsidR="009E54ED">
        <w:t xml:space="preserve"> </w:t>
      </w:r>
      <w:r w:rsidR="00A541CD">
        <w:t>Race Street</w:t>
      </w:r>
      <w:r w:rsidR="009E54ED">
        <w:t xml:space="preserve"> and several new businesses are expected to come on line later in 2019. Last year Top Golf opened their only facility near the River East area just east of downtown on 4</w:t>
      </w:r>
      <w:r w:rsidR="009E54ED" w:rsidRPr="009E54ED">
        <w:rPr>
          <w:vertAlign w:val="superscript"/>
        </w:rPr>
        <w:t>th</w:t>
      </w:r>
      <w:r w:rsidR="009E54ED">
        <w:t xml:space="preserve"> St. </w:t>
      </w:r>
    </w:p>
    <w:p w14:paraId="39BE11E7" w14:textId="77777777" w:rsidR="00A541CD" w:rsidRPr="00375F76" w:rsidRDefault="009E54ED" w:rsidP="001918F2">
      <w:pPr>
        <w:jc w:val="both"/>
        <w:rPr>
          <w:b/>
          <w:i/>
        </w:rPr>
      </w:pPr>
      <w:r w:rsidRPr="00375F76">
        <w:rPr>
          <w:b/>
          <w:i/>
        </w:rPr>
        <w:t>About Aberg Property Company:</w:t>
      </w:r>
    </w:p>
    <w:p w14:paraId="4BC1A1FC" w14:textId="77777777" w:rsidR="009E54ED" w:rsidRDefault="009E54ED" w:rsidP="001918F2">
      <w:pPr>
        <w:jc w:val="both"/>
      </w:pPr>
      <w:r>
        <w:t xml:space="preserve">APC is a Dallas based apartment developer that focuses on smaller in-fill projects in Texas and New Mexico. The company was formed in 2016 and recently opened Railyard Flats in Santa Fe, NM and has plans to build another project in Santa Fe as well as projects planned in Ft. Worth. </w:t>
      </w:r>
    </w:p>
    <w:p w14:paraId="5E701CEF" w14:textId="77777777" w:rsidR="0089293C" w:rsidRDefault="0089293C" w:rsidP="001918F2">
      <w:pPr>
        <w:jc w:val="both"/>
        <w:rPr>
          <w:b/>
          <w:i/>
        </w:rPr>
      </w:pPr>
    </w:p>
    <w:p w14:paraId="0E12D53E" w14:textId="77777777" w:rsidR="0089293C" w:rsidRDefault="0089293C" w:rsidP="001918F2">
      <w:pPr>
        <w:jc w:val="both"/>
        <w:rPr>
          <w:b/>
          <w:i/>
        </w:rPr>
      </w:pPr>
    </w:p>
    <w:p w14:paraId="038B6BE4" w14:textId="77777777" w:rsidR="0089293C" w:rsidRDefault="0089293C" w:rsidP="001918F2">
      <w:pPr>
        <w:jc w:val="both"/>
        <w:rPr>
          <w:b/>
          <w:i/>
        </w:rPr>
      </w:pPr>
    </w:p>
    <w:p w14:paraId="16B6BE6E" w14:textId="77777777" w:rsidR="0089293C" w:rsidRDefault="0089293C" w:rsidP="001918F2">
      <w:pPr>
        <w:jc w:val="both"/>
        <w:rPr>
          <w:b/>
          <w:i/>
        </w:rPr>
      </w:pPr>
    </w:p>
    <w:p w14:paraId="7BB44911" w14:textId="77777777" w:rsidR="00375F76" w:rsidRPr="00375F76" w:rsidRDefault="00375F76" w:rsidP="001918F2">
      <w:pPr>
        <w:jc w:val="both"/>
        <w:rPr>
          <w:b/>
          <w:i/>
        </w:rPr>
      </w:pPr>
      <w:r w:rsidRPr="00375F76">
        <w:rPr>
          <w:b/>
          <w:i/>
        </w:rPr>
        <w:t>About US Freedom Capital</w:t>
      </w:r>
    </w:p>
    <w:p w14:paraId="35DBDBEA" w14:textId="33925EA2" w:rsidR="00DA4F47" w:rsidRDefault="00375F76" w:rsidP="001918F2">
      <w:pPr>
        <w:jc w:val="both"/>
      </w:pPr>
      <w:r>
        <w:t xml:space="preserve">US Freedom Capital is an investment manager that offers US real estate investment opportunities to offshore investors. The Company’s management team has extensive experience in developing and managing commercial real estate properties. With offices on four continents across the globe, US Freedom Capital is quickly becoming one of the trusted sources of foreign capital for real estate developments in the southern United States. </w:t>
      </w:r>
    </w:p>
    <w:p w14:paraId="11453AC8" w14:textId="77777777" w:rsidR="00590AF5" w:rsidRDefault="00590AF5" w:rsidP="001918F2">
      <w:pPr>
        <w:jc w:val="both"/>
      </w:pPr>
      <w:bookmarkStart w:id="0" w:name="_GoBack"/>
      <w:bookmarkEnd w:id="0"/>
    </w:p>
    <w:p w14:paraId="4E9069F6" w14:textId="77777777" w:rsidR="00DA4F47" w:rsidRDefault="00DA4F47" w:rsidP="00DA4F47">
      <w:pPr>
        <w:spacing w:after="120" w:line="240" w:lineRule="auto"/>
        <w:jc w:val="both"/>
      </w:pPr>
      <w:r>
        <w:t>For more information call:</w:t>
      </w:r>
    </w:p>
    <w:p w14:paraId="153DE6ED" w14:textId="77777777" w:rsidR="00DA4F47" w:rsidRDefault="00DA4F47" w:rsidP="00DA4F47">
      <w:pPr>
        <w:spacing w:after="120" w:line="240" w:lineRule="auto"/>
        <w:jc w:val="both"/>
      </w:pPr>
      <w:r>
        <w:t>Peter Aberg</w:t>
      </w:r>
    </w:p>
    <w:p w14:paraId="02D0BC70" w14:textId="77777777" w:rsidR="00DA4F47" w:rsidRDefault="00DA4F47" w:rsidP="00DA4F47">
      <w:pPr>
        <w:spacing w:after="120" w:line="240" w:lineRule="auto"/>
        <w:jc w:val="both"/>
      </w:pPr>
      <w:r>
        <w:t>Aberg Property</w:t>
      </w:r>
    </w:p>
    <w:p w14:paraId="1CD9B9DB" w14:textId="77777777" w:rsidR="00DA4F47" w:rsidRDefault="00DA4F47" w:rsidP="00DA4F47">
      <w:pPr>
        <w:spacing w:after="120" w:line="240" w:lineRule="auto"/>
        <w:jc w:val="both"/>
      </w:pPr>
      <w:r>
        <w:t>2929 Carlisle St., Ste 365</w:t>
      </w:r>
    </w:p>
    <w:p w14:paraId="67BBBDA2" w14:textId="77777777" w:rsidR="00DA4F47" w:rsidRDefault="00DA4F47" w:rsidP="00DA4F47">
      <w:pPr>
        <w:spacing w:after="120" w:line="240" w:lineRule="auto"/>
        <w:jc w:val="both"/>
      </w:pPr>
      <w:r>
        <w:t>Dallas, TX 75204</w:t>
      </w:r>
    </w:p>
    <w:p w14:paraId="2866CDBD" w14:textId="77777777" w:rsidR="00DA4F47" w:rsidRPr="00DA4F47" w:rsidRDefault="00327917" w:rsidP="00DA4F47">
      <w:pPr>
        <w:spacing w:after="120" w:line="240" w:lineRule="auto"/>
        <w:jc w:val="both"/>
      </w:pPr>
      <w:hyperlink r:id="rId9" w:history="1">
        <w:r w:rsidR="00DA4F47" w:rsidRPr="00DA4F47">
          <w:rPr>
            <w:rStyle w:val="Hyperlink"/>
            <w:color w:val="auto"/>
          </w:rPr>
          <w:t>pma@legacycap.com</w:t>
        </w:r>
      </w:hyperlink>
    </w:p>
    <w:p w14:paraId="0AEF95FE" w14:textId="77777777" w:rsidR="00DA4F47" w:rsidRDefault="00DA4F47" w:rsidP="00DA4F47">
      <w:pPr>
        <w:spacing w:after="120" w:line="240" w:lineRule="auto"/>
        <w:jc w:val="both"/>
      </w:pPr>
      <w:r>
        <w:t>214.361.5000</w:t>
      </w:r>
    </w:p>
    <w:sectPr w:rsidR="00DA4F47" w:rsidSect="00DA4F47">
      <w:headerReference w:type="default" r:id="rId10"/>
      <w:pgSz w:w="12240" w:h="15840"/>
      <w:pgMar w:top="480" w:right="1440" w:bottom="720" w:left="1440"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32CC4" w14:textId="77777777" w:rsidR="00327917" w:rsidRDefault="00327917" w:rsidP="001918F2">
      <w:pPr>
        <w:spacing w:after="0" w:line="240" w:lineRule="auto"/>
      </w:pPr>
      <w:r>
        <w:separator/>
      </w:r>
    </w:p>
  </w:endnote>
  <w:endnote w:type="continuationSeparator" w:id="0">
    <w:p w14:paraId="601467CC" w14:textId="77777777" w:rsidR="00327917" w:rsidRDefault="00327917" w:rsidP="0019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33227" w14:textId="77777777" w:rsidR="00327917" w:rsidRDefault="00327917" w:rsidP="001918F2">
      <w:pPr>
        <w:spacing w:after="0" w:line="240" w:lineRule="auto"/>
      </w:pPr>
      <w:r>
        <w:separator/>
      </w:r>
    </w:p>
  </w:footnote>
  <w:footnote w:type="continuationSeparator" w:id="0">
    <w:p w14:paraId="70C4D161" w14:textId="77777777" w:rsidR="00327917" w:rsidRDefault="00327917" w:rsidP="001918F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5478" w14:textId="77777777" w:rsidR="001918F2" w:rsidRDefault="00DA4F47" w:rsidP="007924D4">
    <w:pPr>
      <w:pStyle w:val="Header"/>
    </w:pPr>
    <w:r>
      <w:t xml:space="preserve">                                                     </w:t>
    </w:r>
    <w:r w:rsidR="007924D4">
      <w:t xml:space="preserve">                                                                                        </w:t>
    </w:r>
    <w:r w:rsidR="00F50596">
      <w:t xml:space="preserve"> </w:t>
    </w:r>
    <w:r w:rsidR="00F50596" w:rsidRPr="00F50596">
      <w:rPr>
        <w:noProof/>
      </w:rPr>
      <w:drawing>
        <wp:inline distT="0" distB="0" distL="0" distR="0" wp14:anchorId="3BBD715A" wp14:editId="6DB26003">
          <wp:extent cx="1340177" cy="647205"/>
          <wp:effectExtent l="19050" t="0" r="0" b="0"/>
          <wp:docPr id="2" name="Picture 1" descr="C:\Users\MLong\Legacy Capital\Team Site - Shared Documents\Railyard\Pics\AbergPropertyCompan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ong\Legacy Capital\Team Site - Shared Documents\Railyard\Pics\AbergPropertyCompanyLogo.png"/>
                  <pic:cNvPicPr>
                    <a:picLocks noChangeAspect="1" noChangeArrowheads="1"/>
                  </pic:cNvPicPr>
                </pic:nvPicPr>
                <pic:blipFill>
                  <a:blip r:embed="rId1"/>
                  <a:srcRect/>
                  <a:stretch>
                    <a:fillRect/>
                  </a:stretch>
                </pic:blipFill>
                <pic:spPr bwMode="auto">
                  <a:xfrm>
                    <a:off x="0" y="0"/>
                    <a:ext cx="1346385" cy="650203"/>
                  </a:xfrm>
                  <a:prstGeom prst="rect">
                    <a:avLst/>
                  </a:prstGeom>
                  <a:noFill/>
                  <a:ln w="9525">
                    <a:noFill/>
                    <a:miter lim="800000"/>
                    <a:headEnd/>
                    <a:tailEnd/>
                  </a:ln>
                </pic:spPr>
              </pic:pic>
            </a:graphicData>
          </a:graphic>
        </wp:inline>
      </w:drawing>
    </w:r>
  </w:p>
  <w:p w14:paraId="6C276CE9" w14:textId="77777777" w:rsidR="001918F2" w:rsidRDefault="001918F2">
    <w:pPr>
      <w:pStyle w:val="Header"/>
    </w:pPr>
  </w:p>
  <w:p w14:paraId="3F8A2772" w14:textId="77777777" w:rsidR="00F50596" w:rsidRDefault="00F50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77"/>
    <w:rsid w:val="000532E9"/>
    <w:rsid w:val="00126E60"/>
    <w:rsid w:val="001918F2"/>
    <w:rsid w:val="00197CFC"/>
    <w:rsid w:val="001E5E4E"/>
    <w:rsid w:val="00286C5A"/>
    <w:rsid w:val="00327917"/>
    <w:rsid w:val="00375F76"/>
    <w:rsid w:val="00590AF5"/>
    <w:rsid w:val="005A766E"/>
    <w:rsid w:val="005D0606"/>
    <w:rsid w:val="0063443D"/>
    <w:rsid w:val="007924D4"/>
    <w:rsid w:val="0089293C"/>
    <w:rsid w:val="009E54ED"/>
    <w:rsid w:val="00A541CD"/>
    <w:rsid w:val="00B95525"/>
    <w:rsid w:val="00C06398"/>
    <w:rsid w:val="00C51CA8"/>
    <w:rsid w:val="00D4440A"/>
    <w:rsid w:val="00DA4F47"/>
    <w:rsid w:val="00DE5F77"/>
    <w:rsid w:val="00E9608B"/>
    <w:rsid w:val="00F50596"/>
    <w:rsid w:val="00FA7A9C"/>
    <w:rsid w:val="00FC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A67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8F2"/>
  </w:style>
  <w:style w:type="paragraph" w:styleId="Footer">
    <w:name w:val="footer"/>
    <w:basedOn w:val="Normal"/>
    <w:link w:val="FooterChar"/>
    <w:uiPriority w:val="99"/>
    <w:semiHidden/>
    <w:unhideWhenUsed/>
    <w:rsid w:val="001918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18F2"/>
  </w:style>
  <w:style w:type="paragraph" w:styleId="BalloonText">
    <w:name w:val="Balloon Text"/>
    <w:basedOn w:val="Normal"/>
    <w:link w:val="BalloonTextChar"/>
    <w:uiPriority w:val="99"/>
    <w:semiHidden/>
    <w:unhideWhenUsed/>
    <w:rsid w:val="00F5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596"/>
    <w:rPr>
      <w:rFonts w:ascii="Tahoma" w:hAnsi="Tahoma" w:cs="Tahoma"/>
      <w:sz w:val="16"/>
      <w:szCs w:val="16"/>
    </w:rPr>
  </w:style>
  <w:style w:type="character" w:styleId="Hyperlink">
    <w:name w:val="Hyperlink"/>
    <w:basedOn w:val="DefaultParagraphFont"/>
    <w:uiPriority w:val="99"/>
    <w:unhideWhenUsed/>
    <w:rsid w:val="00F50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ma@legacyca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74FB46E4A4D4DBB71BE3D526156C0" ma:contentTypeVersion="8" ma:contentTypeDescription="Create a new document." ma:contentTypeScope="" ma:versionID="55c550a54315a7f5b3fdfc7da22aef46">
  <xsd:schema xmlns:xsd="http://www.w3.org/2001/XMLSchema" xmlns:xs="http://www.w3.org/2001/XMLSchema" xmlns:p="http://schemas.microsoft.com/office/2006/metadata/properties" xmlns:ns2="1db3c7f0-0838-40c3-a946-6bf43357c00d" targetNamespace="http://schemas.microsoft.com/office/2006/metadata/properties" ma:root="true" ma:fieldsID="9c001ecc114dfc0fa496d9db75435c10" ns2:_="">
    <xsd:import namespace="1db3c7f0-0838-40c3-a946-6bf43357c0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c7f0-0838-40c3-a946-6bf43357c0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43946-3E2D-4B3E-8759-B51F806B2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239898-E607-4149-8919-BCB3C7031FDA}">
  <ds:schemaRefs>
    <ds:schemaRef ds:uri="http://schemas.microsoft.com/sharepoint/v3/contenttype/forms"/>
  </ds:schemaRefs>
</ds:datastoreItem>
</file>

<file path=customXml/itemProps3.xml><?xml version="1.0" encoding="utf-8"?>
<ds:datastoreItem xmlns:ds="http://schemas.openxmlformats.org/officeDocument/2006/customXml" ds:itemID="{3E7443EF-BCEB-4AF3-8971-7525EDC8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c7f0-0838-40c3-a946-6bf43357c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Aberg</dc:creator>
  <cp:lastModifiedBy>Jessica Wilder</cp:lastModifiedBy>
  <cp:revision>3</cp:revision>
  <cp:lastPrinted>2018-09-11T14:32:00Z</cp:lastPrinted>
  <dcterms:created xsi:type="dcterms:W3CDTF">2018-09-14T17:39:00Z</dcterms:created>
  <dcterms:modified xsi:type="dcterms:W3CDTF">2018-09-19T13:39:00Z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0x010100DA774FB46E4A4D4DBB71BE3D526156C0</vt:lpwstr>
  </property>
</Properties>
</file>